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9F" w:rsidRDefault="008B1D9F" w:rsidP="00F72F3F">
      <w:pPr>
        <w:jc w:val="both"/>
        <w:rPr>
          <w:sz w:val="32"/>
          <w:szCs w:val="32"/>
        </w:rPr>
      </w:pPr>
      <w:r>
        <w:rPr>
          <w:sz w:val="32"/>
          <w:szCs w:val="32"/>
        </w:rPr>
        <w:t>Klasa 2</w:t>
      </w:r>
    </w:p>
    <w:p w:rsidR="00FF4BD2" w:rsidRDefault="008B1D9F" w:rsidP="00F72F3F">
      <w:pPr>
        <w:jc w:val="both"/>
        <w:rPr>
          <w:sz w:val="32"/>
          <w:szCs w:val="32"/>
        </w:rPr>
      </w:pPr>
      <w:r>
        <w:rPr>
          <w:sz w:val="32"/>
          <w:szCs w:val="32"/>
        </w:rPr>
        <w:t>Przepisz tekst w edytorze tekstu:</w:t>
      </w:r>
    </w:p>
    <w:p w:rsidR="009766F7" w:rsidRDefault="009766F7" w:rsidP="009766F7">
      <w:pPr>
        <w:shd w:val="clear" w:color="auto" w:fill="FFFFFF"/>
        <w:spacing w:after="0" w:line="240" w:lineRule="auto"/>
        <w:ind w:firstLine="708"/>
        <w:jc w:val="both"/>
        <w:rPr>
          <w:rFonts w:ascii="Georgia" w:hAnsi="Georgia"/>
        </w:rPr>
      </w:pPr>
      <w:r w:rsidRPr="005A02EA">
        <w:rPr>
          <w:rFonts w:ascii="Arial" w:hAnsi="Arial" w:cs="Arial"/>
          <w:w w:val="106"/>
          <w:sz w:val="24"/>
          <w:szCs w:val="24"/>
        </w:rPr>
        <w:t xml:space="preserve">Lew (Panthera leo) – duży, mięsożerny </w:t>
      </w:r>
      <w:hyperlink r:id="rId6" w:tooltip="Ssaki" w:history="1">
        <w:r w:rsidRPr="005A02EA">
          <w:rPr>
            <w:rFonts w:ascii="Arial" w:hAnsi="Arial" w:cs="Arial"/>
            <w:w w:val="106"/>
            <w:sz w:val="24"/>
            <w:szCs w:val="24"/>
          </w:rPr>
          <w:t>ssak</w:t>
        </w:r>
      </w:hyperlink>
      <w:r w:rsidRPr="005A02EA">
        <w:rPr>
          <w:rFonts w:ascii="Arial" w:hAnsi="Arial" w:cs="Arial"/>
          <w:w w:val="106"/>
          <w:sz w:val="24"/>
          <w:szCs w:val="24"/>
        </w:rPr>
        <w:t xml:space="preserve"> lądowy z </w:t>
      </w:r>
      <w:hyperlink r:id="rId7" w:tooltip="Rodzina (biologia)" w:history="1">
        <w:r w:rsidRPr="005A02EA">
          <w:rPr>
            <w:rFonts w:ascii="Arial" w:hAnsi="Arial" w:cs="Arial"/>
            <w:w w:val="106"/>
            <w:sz w:val="24"/>
            <w:szCs w:val="24"/>
          </w:rPr>
          <w:t>rodziny</w:t>
        </w:r>
      </w:hyperlink>
      <w:r w:rsidRPr="005A02EA">
        <w:rPr>
          <w:rFonts w:ascii="Arial" w:hAnsi="Arial" w:cs="Arial"/>
          <w:w w:val="106"/>
          <w:sz w:val="24"/>
          <w:szCs w:val="24"/>
        </w:rPr>
        <w:t xml:space="preserve"> </w:t>
      </w:r>
      <w:hyperlink r:id="rId8" w:tooltip="Kotowate" w:history="1">
        <w:r w:rsidRPr="005A02EA">
          <w:rPr>
            <w:rFonts w:ascii="Arial" w:hAnsi="Arial" w:cs="Arial"/>
            <w:w w:val="106"/>
            <w:sz w:val="24"/>
            <w:szCs w:val="24"/>
          </w:rPr>
          <w:t>kotowatych</w:t>
        </w:r>
      </w:hyperlink>
      <w:r w:rsidRPr="005A02EA">
        <w:rPr>
          <w:rFonts w:ascii="Arial" w:hAnsi="Arial" w:cs="Arial"/>
          <w:w w:val="106"/>
          <w:sz w:val="24"/>
          <w:szCs w:val="24"/>
        </w:rPr>
        <w:t xml:space="preserve">, drugi po </w:t>
      </w:r>
      <w:hyperlink r:id="rId9" w:tooltip="Tygrys" w:history="1">
        <w:r w:rsidRPr="005A02EA">
          <w:rPr>
            <w:rFonts w:ascii="Arial" w:hAnsi="Arial" w:cs="Arial"/>
            <w:w w:val="106"/>
            <w:sz w:val="24"/>
            <w:szCs w:val="24"/>
          </w:rPr>
          <w:t>tygrysie</w:t>
        </w:r>
      </w:hyperlink>
      <w:r w:rsidRPr="005A02EA">
        <w:rPr>
          <w:rFonts w:ascii="Arial" w:hAnsi="Arial" w:cs="Arial"/>
          <w:w w:val="106"/>
          <w:sz w:val="24"/>
          <w:szCs w:val="24"/>
        </w:rPr>
        <w:t xml:space="preserve"> - co do wielkości - wśród czterech ryczących, </w:t>
      </w:r>
      <w:hyperlink r:id="rId10" w:tooltip="Panthera" w:history="1">
        <w:r w:rsidRPr="005A02EA">
          <w:rPr>
            <w:rFonts w:ascii="Arial" w:hAnsi="Arial" w:cs="Arial"/>
            <w:w w:val="106"/>
            <w:sz w:val="24"/>
            <w:szCs w:val="24"/>
          </w:rPr>
          <w:t>wielkich kotów</w:t>
        </w:r>
      </w:hyperlink>
      <w:r w:rsidRPr="005A02EA">
        <w:rPr>
          <w:rFonts w:ascii="Arial" w:hAnsi="Arial" w:cs="Arial"/>
          <w:w w:val="106"/>
          <w:sz w:val="24"/>
          <w:szCs w:val="24"/>
        </w:rPr>
        <w:t xml:space="preserve">. Jedyny kot żyjący w </w:t>
      </w:r>
      <w:hyperlink r:id="rId11" w:tooltip="Stado" w:history="1">
        <w:r w:rsidRPr="005A02EA">
          <w:rPr>
            <w:rFonts w:ascii="Arial" w:hAnsi="Arial" w:cs="Arial"/>
            <w:w w:val="106"/>
            <w:sz w:val="24"/>
            <w:szCs w:val="24"/>
          </w:rPr>
          <w:t>zorganizowanych grupach socjalnych</w:t>
        </w:r>
      </w:hyperlink>
      <w:r w:rsidRPr="005A02EA">
        <w:rPr>
          <w:rFonts w:ascii="Arial" w:hAnsi="Arial" w:cs="Arial"/>
          <w:w w:val="106"/>
          <w:sz w:val="24"/>
          <w:szCs w:val="24"/>
        </w:rPr>
        <w:t xml:space="preserve">, zaliczany do tzw. </w:t>
      </w:r>
      <w:hyperlink r:id="rId12" w:tooltip="Wielka piątka Afryki" w:history="1">
        <w:r w:rsidRPr="005A02EA">
          <w:rPr>
            <w:rFonts w:ascii="Arial" w:hAnsi="Arial" w:cs="Arial"/>
            <w:w w:val="106"/>
            <w:sz w:val="24"/>
            <w:szCs w:val="24"/>
          </w:rPr>
          <w:t>wielkiej piątki Afryki</w:t>
        </w:r>
      </w:hyperlink>
      <w:r w:rsidRPr="005A02EA">
        <w:rPr>
          <w:rFonts w:ascii="Arial" w:hAnsi="Arial" w:cs="Arial"/>
          <w:w w:val="106"/>
          <w:sz w:val="24"/>
          <w:szCs w:val="24"/>
        </w:rPr>
        <w:t xml:space="preserve"> - pięciu najbardziej niebezpiecznych zwierząt afrykańskich (</w:t>
      </w:r>
      <w:hyperlink r:id="rId13" w:tooltip="Słoń afrykański" w:history="1">
        <w:r w:rsidRPr="005A02EA">
          <w:rPr>
            <w:rFonts w:ascii="Arial" w:hAnsi="Arial" w:cs="Arial"/>
            <w:w w:val="106"/>
            <w:sz w:val="24"/>
            <w:szCs w:val="24"/>
          </w:rPr>
          <w:t>słoń</w:t>
        </w:r>
      </w:hyperlink>
      <w:r w:rsidRPr="005A02EA">
        <w:rPr>
          <w:rFonts w:ascii="Arial" w:hAnsi="Arial" w:cs="Arial"/>
          <w:w w:val="106"/>
          <w:sz w:val="24"/>
          <w:szCs w:val="24"/>
        </w:rPr>
        <w:t xml:space="preserve">, </w:t>
      </w:r>
      <w:hyperlink r:id="rId14" w:tooltip="Nosorożec czarny" w:history="1">
        <w:r w:rsidRPr="005A02EA">
          <w:rPr>
            <w:rFonts w:ascii="Arial" w:hAnsi="Arial" w:cs="Arial"/>
            <w:w w:val="106"/>
            <w:sz w:val="24"/>
            <w:szCs w:val="24"/>
          </w:rPr>
          <w:t>nosorożec</w:t>
        </w:r>
      </w:hyperlink>
      <w:r w:rsidRPr="005A02EA">
        <w:rPr>
          <w:rFonts w:ascii="Arial" w:hAnsi="Arial" w:cs="Arial"/>
          <w:w w:val="106"/>
          <w:sz w:val="24"/>
          <w:szCs w:val="24"/>
        </w:rPr>
        <w:t xml:space="preserve">, </w:t>
      </w:r>
      <w:hyperlink r:id="rId15" w:tooltip="Bawół afrykański" w:history="1">
        <w:r w:rsidRPr="005A02EA">
          <w:rPr>
            <w:rFonts w:ascii="Arial" w:hAnsi="Arial" w:cs="Arial"/>
            <w:w w:val="106"/>
            <w:sz w:val="24"/>
            <w:szCs w:val="24"/>
          </w:rPr>
          <w:t>bawół</w:t>
        </w:r>
      </w:hyperlink>
      <w:r w:rsidRPr="005A02EA">
        <w:rPr>
          <w:rFonts w:ascii="Arial" w:hAnsi="Arial" w:cs="Arial"/>
          <w:w w:val="106"/>
          <w:sz w:val="24"/>
          <w:szCs w:val="24"/>
        </w:rPr>
        <w:t xml:space="preserve">, lew i </w:t>
      </w:r>
      <w:hyperlink r:id="rId16" w:tooltip="Lampart" w:history="1">
        <w:r w:rsidRPr="005A02EA">
          <w:rPr>
            <w:rFonts w:ascii="Arial" w:hAnsi="Arial" w:cs="Arial"/>
            <w:w w:val="106"/>
            <w:sz w:val="24"/>
            <w:szCs w:val="24"/>
          </w:rPr>
          <w:t>lampart</w:t>
        </w:r>
      </w:hyperlink>
      <w:r w:rsidRPr="005A02EA">
        <w:rPr>
          <w:rFonts w:ascii="Arial" w:hAnsi="Arial" w:cs="Arial"/>
          <w:w w:val="106"/>
          <w:sz w:val="24"/>
          <w:szCs w:val="24"/>
        </w:rPr>
        <w:t>). Samiec lwa, łatwo rozpoznawalny po grzywie, może ważyć 150-250 kg. Największy osobnik ważył 375 kg, był to lew o imieniu Simba który padł w 1970 roku w Cholchester Zoo.</w:t>
      </w:r>
      <w:r w:rsidRPr="00492B57">
        <w:rPr>
          <w:rFonts w:ascii="Times New Roman" w:eastAsia="Times New Roman" w:hAnsi="Times New Roman"/>
          <w:i/>
          <w:sz w:val="24"/>
          <w:szCs w:val="24"/>
          <w:lang w:eastAsia="pl-PL"/>
        </w:rPr>
        <w:t xml:space="preserve"> </w:t>
      </w:r>
      <w:r w:rsidRPr="005A02EA">
        <w:rPr>
          <w:rFonts w:ascii="Arial" w:hAnsi="Arial" w:cs="Arial"/>
          <w:w w:val="106"/>
          <w:sz w:val="24"/>
          <w:szCs w:val="24"/>
        </w:rPr>
        <w:t>(Czcionka 12 Arial)</w:t>
      </w:r>
      <w:r>
        <w:rPr>
          <w:rFonts w:ascii="Arial" w:hAnsi="Arial" w:cs="Arial"/>
          <w:w w:val="106"/>
          <w:sz w:val="24"/>
          <w:szCs w:val="24"/>
        </w:rPr>
        <w:t>.</w:t>
      </w:r>
      <w:r w:rsidRPr="00214EE9">
        <w:rPr>
          <w:rFonts w:ascii="Georgia" w:hAnsi="Georgia"/>
        </w:rPr>
        <w:t xml:space="preserve"> </w:t>
      </w:r>
    </w:p>
    <w:p w:rsidR="009766F7" w:rsidRDefault="009766F7" w:rsidP="009766F7">
      <w:pPr>
        <w:shd w:val="clear" w:color="auto" w:fill="FFFFFF"/>
        <w:spacing w:after="0" w:line="240" w:lineRule="auto"/>
        <w:ind w:firstLine="708"/>
        <w:jc w:val="both"/>
        <w:rPr>
          <w:rFonts w:ascii="Georgia" w:hAnsi="Georgia"/>
        </w:rPr>
      </w:pPr>
    </w:p>
    <w:p w:rsidR="009766F7" w:rsidRDefault="009766F7" w:rsidP="009766F7">
      <w:pPr>
        <w:shd w:val="clear" w:color="auto" w:fill="FFFFFF"/>
        <w:spacing w:after="0" w:line="240" w:lineRule="auto"/>
        <w:ind w:firstLine="708"/>
        <w:jc w:val="both"/>
        <w:rPr>
          <w:rFonts w:ascii="Times New Roman" w:hAnsi="Times New Roman"/>
          <w:i/>
          <w:w w:val="106"/>
          <w:sz w:val="24"/>
          <w:szCs w:val="24"/>
        </w:rPr>
      </w:pPr>
      <w:r w:rsidRPr="005A02EA">
        <w:rPr>
          <w:rFonts w:ascii="Times New Roman" w:eastAsia="Times New Roman" w:hAnsi="Times New Roman"/>
          <w:i/>
          <w:sz w:val="24"/>
          <w:szCs w:val="24"/>
          <w:lang w:eastAsia="pl-PL"/>
        </w:rPr>
        <w:t xml:space="preserve">Samice są znacznie mniejsze, ważą 110–160 kg (największe 185 kg) i nie posiadają grzywy. Samice lwa polują i opiekują się lwiątkami. Niegdyś zamieszkiwały </w:t>
      </w:r>
      <w:hyperlink r:id="rId17" w:tooltip="Afryka" w:history="1">
        <w:r w:rsidRPr="005A02EA">
          <w:rPr>
            <w:rFonts w:ascii="Times New Roman" w:eastAsia="Times New Roman" w:hAnsi="Times New Roman"/>
            <w:i/>
            <w:sz w:val="24"/>
            <w:szCs w:val="24"/>
            <w:lang w:eastAsia="pl-PL"/>
          </w:rPr>
          <w:t>Afrykę</w:t>
        </w:r>
      </w:hyperlink>
      <w:r w:rsidRPr="005A02EA">
        <w:rPr>
          <w:rFonts w:ascii="Times New Roman" w:eastAsia="Times New Roman" w:hAnsi="Times New Roman"/>
          <w:i/>
          <w:sz w:val="24"/>
          <w:szCs w:val="24"/>
          <w:lang w:eastAsia="pl-PL"/>
        </w:rPr>
        <w:t xml:space="preserve">, </w:t>
      </w:r>
      <w:hyperlink r:id="rId18" w:tooltip="Azja" w:history="1">
        <w:r w:rsidRPr="005A02EA">
          <w:rPr>
            <w:rFonts w:ascii="Times New Roman" w:eastAsia="Times New Roman" w:hAnsi="Times New Roman"/>
            <w:i/>
            <w:sz w:val="24"/>
            <w:szCs w:val="24"/>
            <w:lang w:eastAsia="pl-PL"/>
          </w:rPr>
          <w:t>Azję</w:t>
        </w:r>
      </w:hyperlink>
      <w:r w:rsidRPr="005A02EA">
        <w:rPr>
          <w:rFonts w:ascii="Times New Roman" w:eastAsia="Times New Roman" w:hAnsi="Times New Roman"/>
          <w:i/>
          <w:sz w:val="24"/>
          <w:szCs w:val="24"/>
          <w:lang w:eastAsia="pl-PL"/>
        </w:rPr>
        <w:t xml:space="preserve"> i </w:t>
      </w:r>
      <w:hyperlink r:id="rId19" w:tooltip="Europa" w:history="1">
        <w:r w:rsidRPr="005A02EA">
          <w:rPr>
            <w:rFonts w:ascii="Times New Roman" w:eastAsia="Times New Roman" w:hAnsi="Times New Roman"/>
            <w:i/>
            <w:sz w:val="24"/>
            <w:szCs w:val="24"/>
            <w:lang w:eastAsia="pl-PL"/>
          </w:rPr>
          <w:t>Europę</w:t>
        </w:r>
      </w:hyperlink>
      <w:r w:rsidRPr="005A02EA">
        <w:rPr>
          <w:rFonts w:ascii="Times New Roman" w:eastAsia="Times New Roman" w:hAnsi="Times New Roman"/>
          <w:i/>
          <w:sz w:val="24"/>
          <w:szCs w:val="24"/>
          <w:lang w:eastAsia="pl-PL"/>
        </w:rPr>
        <w:t xml:space="preserve">, a jeśli uznać </w:t>
      </w:r>
      <w:hyperlink r:id="rId20" w:tooltip="Lew amerykański" w:history="1">
        <w:r w:rsidRPr="005A02EA">
          <w:rPr>
            <w:rFonts w:ascii="Times New Roman" w:eastAsia="Times New Roman" w:hAnsi="Times New Roman"/>
            <w:i/>
            <w:sz w:val="24"/>
            <w:szCs w:val="24"/>
            <w:lang w:eastAsia="pl-PL"/>
          </w:rPr>
          <w:t>lwy amerykańskie</w:t>
        </w:r>
      </w:hyperlink>
      <w:r w:rsidRPr="005A02EA">
        <w:rPr>
          <w:rFonts w:ascii="Times New Roman" w:eastAsia="Times New Roman" w:hAnsi="Times New Roman"/>
          <w:i/>
          <w:sz w:val="24"/>
          <w:szCs w:val="24"/>
          <w:lang w:eastAsia="pl-PL"/>
        </w:rPr>
        <w:t xml:space="preserve"> za podgatunek </w:t>
      </w:r>
      <w:r w:rsidRPr="005A02EA">
        <w:rPr>
          <w:rFonts w:ascii="Times New Roman" w:eastAsia="Times New Roman" w:hAnsi="Times New Roman"/>
          <w:i/>
          <w:iCs/>
          <w:sz w:val="24"/>
          <w:szCs w:val="24"/>
          <w:lang w:eastAsia="pl-PL"/>
        </w:rPr>
        <w:t>Panthera leo</w:t>
      </w:r>
      <w:r w:rsidRPr="005A02EA">
        <w:rPr>
          <w:rFonts w:ascii="Times New Roman" w:eastAsia="Times New Roman" w:hAnsi="Times New Roman"/>
          <w:i/>
          <w:sz w:val="24"/>
          <w:szCs w:val="24"/>
          <w:lang w:eastAsia="pl-PL"/>
        </w:rPr>
        <w:t xml:space="preserve"> - to również </w:t>
      </w:r>
      <w:hyperlink r:id="rId21" w:tooltip="Ameryka Północna" w:history="1">
        <w:r w:rsidRPr="005A02EA">
          <w:rPr>
            <w:rFonts w:ascii="Times New Roman" w:eastAsia="Times New Roman" w:hAnsi="Times New Roman"/>
            <w:i/>
            <w:sz w:val="24"/>
            <w:szCs w:val="24"/>
            <w:lang w:eastAsia="pl-PL"/>
          </w:rPr>
          <w:t>Amerykę Północną</w:t>
        </w:r>
      </w:hyperlink>
      <w:r w:rsidRPr="005A02EA">
        <w:rPr>
          <w:rFonts w:ascii="Times New Roman" w:eastAsia="Times New Roman" w:hAnsi="Times New Roman"/>
          <w:i/>
          <w:sz w:val="24"/>
          <w:szCs w:val="24"/>
          <w:lang w:eastAsia="pl-PL"/>
        </w:rPr>
        <w:t xml:space="preserve"> i </w:t>
      </w:r>
      <w:hyperlink r:id="rId22" w:tooltip="Ameryka Południowa" w:history="1">
        <w:r w:rsidRPr="005A02EA">
          <w:rPr>
            <w:rFonts w:ascii="Times New Roman" w:eastAsia="Times New Roman" w:hAnsi="Times New Roman"/>
            <w:i/>
            <w:sz w:val="24"/>
            <w:szCs w:val="24"/>
            <w:lang w:eastAsia="pl-PL"/>
          </w:rPr>
          <w:t>Południową</w:t>
        </w:r>
      </w:hyperlink>
      <w:r w:rsidRPr="005A02EA">
        <w:rPr>
          <w:rFonts w:ascii="Times New Roman" w:eastAsia="Times New Roman" w:hAnsi="Times New Roman"/>
          <w:i/>
          <w:sz w:val="24"/>
          <w:szCs w:val="24"/>
          <w:lang w:eastAsia="pl-PL"/>
        </w:rPr>
        <w:t xml:space="preserve">. Współcześnie występują tylko w Afryce, gdzie są narażone na wyginięcie i szczątkowo w </w:t>
      </w:r>
      <w:hyperlink r:id="rId23" w:tooltip="Indie" w:history="1">
        <w:r w:rsidRPr="005A02EA">
          <w:rPr>
            <w:rFonts w:ascii="Times New Roman" w:eastAsia="Times New Roman" w:hAnsi="Times New Roman"/>
            <w:i/>
            <w:sz w:val="24"/>
            <w:szCs w:val="24"/>
            <w:lang w:eastAsia="pl-PL"/>
          </w:rPr>
          <w:t>Indiach</w:t>
        </w:r>
      </w:hyperlink>
      <w:r w:rsidRPr="005A02EA">
        <w:rPr>
          <w:rFonts w:ascii="Times New Roman" w:eastAsia="Times New Roman" w:hAnsi="Times New Roman"/>
          <w:i/>
          <w:sz w:val="24"/>
          <w:szCs w:val="24"/>
          <w:lang w:eastAsia="pl-PL"/>
        </w:rPr>
        <w:t>, gdzie ich stan liczebny określony został jako krytyczny.</w:t>
      </w:r>
      <w:r w:rsidRPr="00115697">
        <w:rPr>
          <w:rFonts w:ascii="Times New Roman" w:eastAsia="Times New Roman" w:hAnsi="Times New Roman"/>
          <w:sz w:val="24"/>
          <w:szCs w:val="24"/>
          <w:lang w:eastAsia="pl-PL"/>
        </w:rPr>
        <w:t xml:space="preserve"> </w:t>
      </w:r>
      <w:r w:rsidRPr="005A02EA">
        <w:rPr>
          <w:rFonts w:ascii="Times New Roman" w:hAnsi="Times New Roman"/>
          <w:i/>
          <w:w w:val="106"/>
          <w:sz w:val="24"/>
          <w:szCs w:val="24"/>
        </w:rPr>
        <w:t>(Czcionka 12 Times New Roman)</w:t>
      </w:r>
      <w:r>
        <w:rPr>
          <w:rFonts w:ascii="Times New Roman" w:hAnsi="Times New Roman"/>
          <w:i/>
          <w:w w:val="106"/>
          <w:sz w:val="24"/>
          <w:szCs w:val="24"/>
        </w:rPr>
        <w:t>.</w:t>
      </w:r>
    </w:p>
    <w:p w:rsidR="009766F7" w:rsidRDefault="009766F7" w:rsidP="009766F7">
      <w:pPr>
        <w:shd w:val="clear" w:color="auto" w:fill="FFFFFF"/>
        <w:spacing w:after="0" w:line="240" w:lineRule="auto"/>
        <w:ind w:firstLine="708"/>
        <w:jc w:val="both"/>
        <w:rPr>
          <w:rFonts w:ascii="Times New Roman" w:hAnsi="Times New Roman"/>
          <w:i/>
          <w:w w:val="106"/>
          <w:sz w:val="24"/>
          <w:szCs w:val="24"/>
        </w:rPr>
      </w:pPr>
    </w:p>
    <w:p w:rsidR="009766F7" w:rsidRDefault="009766F7" w:rsidP="009766F7">
      <w:pPr>
        <w:shd w:val="clear" w:color="auto" w:fill="FFFFFF"/>
        <w:spacing w:after="0" w:line="240" w:lineRule="auto"/>
        <w:ind w:firstLine="708"/>
        <w:jc w:val="both"/>
        <w:rPr>
          <w:rFonts w:ascii="Times New Roman" w:hAnsi="Times New Roman"/>
          <w:i/>
          <w:w w:val="106"/>
          <w:sz w:val="24"/>
          <w:szCs w:val="24"/>
        </w:rPr>
      </w:pPr>
    </w:p>
    <w:p w:rsidR="009766F7" w:rsidRPr="009766F7" w:rsidRDefault="009766F7" w:rsidP="009766F7">
      <w:pPr>
        <w:shd w:val="clear" w:color="auto" w:fill="FFFFFF"/>
        <w:spacing w:after="0" w:line="240" w:lineRule="auto"/>
        <w:ind w:firstLine="708"/>
        <w:jc w:val="both"/>
        <w:rPr>
          <w:rFonts w:ascii="Arial" w:hAnsi="Arial" w:cs="Arial"/>
          <w:w w:val="106"/>
          <w:sz w:val="24"/>
          <w:szCs w:val="24"/>
        </w:rPr>
      </w:pPr>
      <w:r>
        <w:rPr>
          <w:rFonts w:ascii="Times New Roman" w:eastAsia="Times New Roman" w:hAnsi="Times New Roman"/>
          <w:sz w:val="24"/>
          <w:szCs w:val="24"/>
          <w:lang w:eastAsia="pl-PL"/>
        </w:rPr>
        <w:t xml:space="preserve"> </w:t>
      </w:r>
      <w:r w:rsidRPr="005A02EA">
        <w:rPr>
          <w:rFonts w:ascii="Georgia" w:hAnsi="Georgia"/>
          <w:w w:val="106"/>
          <w:sz w:val="24"/>
          <w:szCs w:val="24"/>
          <w:u w:val="single"/>
        </w:rPr>
        <w:t>Niektórzy naukowcy klasyfikują go do gatunku Panthera leo, ale stanowisko takie nie jest powszechnie akceptowane ze względu na wiele niejasności. Naukowcy są zgodni co do tego, że właściwy Panthera leo żył w Afryce co najmniej 1,5 mln lat temu i rozprzestrzenił się po całym kontynencie. (Czcionka 12 Georgia)</w:t>
      </w:r>
    </w:p>
    <w:p w:rsidR="00060175" w:rsidRPr="006A2A52" w:rsidRDefault="00060175" w:rsidP="009766F7">
      <w:pPr>
        <w:jc w:val="both"/>
        <w:rPr>
          <w:sz w:val="32"/>
          <w:szCs w:val="32"/>
        </w:rPr>
      </w:pPr>
    </w:p>
    <w:sectPr w:rsidR="00060175" w:rsidRPr="006A2A52" w:rsidSect="00060175">
      <w:pgSz w:w="11906" w:h="16838"/>
      <w:pgMar w:top="1021" w:right="1418"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A95" w:rsidRDefault="00737A95" w:rsidP="00E75738">
      <w:pPr>
        <w:spacing w:after="0" w:line="240" w:lineRule="auto"/>
      </w:pPr>
      <w:r>
        <w:separator/>
      </w:r>
    </w:p>
  </w:endnote>
  <w:endnote w:type="continuationSeparator" w:id="1">
    <w:p w:rsidR="00737A95" w:rsidRDefault="00737A95" w:rsidP="00E75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A95" w:rsidRDefault="00737A95" w:rsidP="00E75738">
      <w:pPr>
        <w:spacing w:after="0" w:line="240" w:lineRule="auto"/>
      </w:pPr>
      <w:r>
        <w:separator/>
      </w:r>
    </w:p>
  </w:footnote>
  <w:footnote w:type="continuationSeparator" w:id="1">
    <w:p w:rsidR="00737A95" w:rsidRDefault="00737A95" w:rsidP="00E757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A2A52"/>
    <w:rsid w:val="00053D03"/>
    <w:rsid w:val="00060175"/>
    <w:rsid w:val="001172AD"/>
    <w:rsid w:val="00143485"/>
    <w:rsid w:val="00343441"/>
    <w:rsid w:val="00387208"/>
    <w:rsid w:val="00417AEF"/>
    <w:rsid w:val="00504C5B"/>
    <w:rsid w:val="00593B1F"/>
    <w:rsid w:val="006A2A52"/>
    <w:rsid w:val="00737A95"/>
    <w:rsid w:val="007C688D"/>
    <w:rsid w:val="008B1D9F"/>
    <w:rsid w:val="008C0F58"/>
    <w:rsid w:val="009766F7"/>
    <w:rsid w:val="00B75DB3"/>
    <w:rsid w:val="00BC1072"/>
    <w:rsid w:val="00CD4994"/>
    <w:rsid w:val="00E31203"/>
    <w:rsid w:val="00E75738"/>
    <w:rsid w:val="00EC415D"/>
    <w:rsid w:val="00F04FE8"/>
    <w:rsid w:val="00F72F3F"/>
    <w:rsid w:val="00FF4B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688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757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5738"/>
    <w:rPr>
      <w:sz w:val="20"/>
      <w:szCs w:val="20"/>
    </w:rPr>
  </w:style>
  <w:style w:type="character" w:styleId="Odwoanieprzypisukocowego">
    <w:name w:val="endnote reference"/>
    <w:basedOn w:val="Domylnaczcionkaakapitu"/>
    <w:uiPriority w:val="99"/>
    <w:semiHidden/>
    <w:unhideWhenUsed/>
    <w:rsid w:val="00E7573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Kotowate" TargetMode="External"/><Relationship Id="rId13" Type="http://schemas.openxmlformats.org/officeDocument/2006/relationships/hyperlink" Target="http://pl.wikipedia.org/wiki/S%C5%82o%C5%84_afryka%C5%84ski" TargetMode="External"/><Relationship Id="rId18" Type="http://schemas.openxmlformats.org/officeDocument/2006/relationships/hyperlink" Target="http://pl.wikipedia.org/wiki/Azja" TargetMode="External"/><Relationship Id="rId3" Type="http://schemas.openxmlformats.org/officeDocument/2006/relationships/webSettings" Target="webSettings.xml"/><Relationship Id="rId21" Type="http://schemas.openxmlformats.org/officeDocument/2006/relationships/hyperlink" Target="http://pl.wikipedia.org/wiki/Ameryka_P%C3%B3%C5%82nocna" TargetMode="External"/><Relationship Id="rId7" Type="http://schemas.openxmlformats.org/officeDocument/2006/relationships/hyperlink" Target="http://pl.wikipedia.org/wiki/Rodzina_(biologia)" TargetMode="External"/><Relationship Id="rId12" Type="http://schemas.openxmlformats.org/officeDocument/2006/relationships/hyperlink" Target="http://pl.wikipedia.org/wiki/Wielka_pi%C4%85tka_Afryki" TargetMode="External"/><Relationship Id="rId17" Type="http://schemas.openxmlformats.org/officeDocument/2006/relationships/hyperlink" Target="http://pl.wikipedia.org/wiki/Afryk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l.wikipedia.org/wiki/Lampart" TargetMode="External"/><Relationship Id="rId20" Type="http://schemas.openxmlformats.org/officeDocument/2006/relationships/hyperlink" Target="http://pl.wikipedia.org/wiki/Lew_ameryka%C5%84ski" TargetMode="External"/><Relationship Id="rId1" Type="http://schemas.openxmlformats.org/officeDocument/2006/relationships/styles" Target="styles.xml"/><Relationship Id="rId6" Type="http://schemas.openxmlformats.org/officeDocument/2006/relationships/hyperlink" Target="http://pl.wikipedia.org/wiki/Ssaki" TargetMode="External"/><Relationship Id="rId11" Type="http://schemas.openxmlformats.org/officeDocument/2006/relationships/hyperlink" Target="http://pl.wikipedia.org/wiki/Stado"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pl.wikipedia.org/wiki/Baw%C3%B3%C5%82_afryka%C5%84ski" TargetMode="External"/><Relationship Id="rId23" Type="http://schemas.openxmlformats.org/officeDocument/2006/relationships/hyperlink" Target="http://pl.wikipedia.org/wiki/Indie" TargetMode="External"/><Relationship Id="rId10" Type="http://schemas.openxmlformats.org/officeDocument/2006/relationships/hyperlink" Target="http://pl.wikipedia.org/wiki/Panthera" TargetMode="External"/><Relationship Id="rId19" Type="http://schemas.openxmlformats.org/officeDocument/2006/relationships/hyperlink" Target="http://pl.wikipedia.org/wiki/Europa" TargetMode="External"/><Relationship Id="rId4" Type="http://schemas.openxmlformats.org/officeDocument/2006/relationships/footnotes" Target="footnotes.xml"/><Relationship Id="rId9" Type="http://schemas.openxmlformats.org/officeDocument/2006/relationships/hyperlink" Target="http://pl.wikipedia.org/wiki/Tygrys" TargetMode="External"/><Relationship Id="rId14" Type="http://schemas.openxmlformats.org/officeDocument/2006/relationships/hyperlink" Target="http://pl.wikipedia.org/wiki/Nosoro%C5%BCec_czarny" TargetMode="External"/><Relationship Id="rId22" Type="http://schemas.openxmlformats.org/officeDocument/2006/relationships/hyperlink" Target="http://pl.wikipedia.org/wiki/Ameryka_Po%C5%82udnio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386</Words>
  <Characters>2322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Użytkownik</cp:lastModifiedBy>
  <cp:revision>11</cp:revision>
  <cp:lastPrinted>2019-09-22T11:53:00Z</cp:lastPrinted>
  <dcterms:created xsi:type="dcterms:W3CDTF">2019-09-22T10:40:00Z</dcterms:created>
  <dcterms:modified xsi:type="dcterms:W3CDTF">2020-03-25T07:29:00Z</dcterms:modified>
</cp:coreProperties>
</file>